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178" w:rsidRDefault="00BD3178" w:rsidP="00BD3178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4975AE">
        <w:rPr>
          <w:rFonts w:cs="Times New Roman"/>
          <w:b/>
          <w:color w:val="000000"/>
          <w:sz w:val="28"/>
          <w:szCs w:val="28"/>
          <w:shd w:val="clear" w:color="auto" w:fill="FFFFFF"/>
        </w:rPr>
        <w:t>Практика устной и письменной речи (1 язык)</w:t>
      </w:r>
    </w:p>
    <w:bookmarkEnd w:id="0"/>
    <w:p w:rsidR="00BD3178" w:rsidRPr="00A10766" w:rsidRDefault="00BD3178" w:rsidP="00BD3178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3"/>
        <w:gridCol w:w="4692"/>
      </w:tblGrid>
      <w:tr w:rsidR="00BD3178" w:rsidTr="00D81BC2">
        <w:tc>
          <w:tcPr>
            <w:tcW w:w="4785" w:type="dxa"/>
          </w:tcPr>
          <w:p w:rsidR="00BD3178" w:rsidRDefault="00BD3178" w:rsidP="00D81BC2">
            <w:pPr>
              <w:jc w:val="both"/>
            </w:pPr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BD3178" w:rsidRPr="004975AE" w:rsidRDefault="00BD3178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4975AE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4975AE">
              <w:rPr>
                <w:color w:val="000000"/>
                <w:szCs w:val="28"/>
              </w:rPr>
              <w:t>бакалавриата</w:t>
            </w:r>
            <w:proofErr w:type="spellEnd"/>
            <w:r w:rsidRPr="004975AE">
              <w:rPr>
                <w:color w:val="000000"/>
                <w:szCs w:val="28"/>
              </w:rPr>
              <w:t xml:space="preserve"> (I ступень высшего образования) Специальности 1-02 03 06 «Иностранные языки (английский, немецкий)», 1-02 03 08 Иностранный язык (английский), 1-02 03 08 Иностранный язык (немецкий)</w:t>
            </w:r>
          </w:p>
          <w:p w:rsidR="00BD3178" w:rsidRDefault="00BD3178" w:rsidP="00D81BC2">
            <w:pPr>
              <w:jc w:val="both"/>
            </w:pPr>
            <w:r>
              <w:rPr>
                <w:color w:val="000000"/>
                <w:szCs w:val="28"/>
              </w:rPr>
              <w:t>Государственный компонент</w:t>
            </w:r>
          </w:p>
        </w:tc>
      </w:tr>
      <w:tr w:rsidR="00BD3178" w:rsidTr="00D81BC2">
        <w:tc>
          <w:tcPr>
            <w:tcW w:w="4785" w:type="dxa"/>
          </w:tcPr>
          <w:p w:rsidR="00BD3178" w:rsidRDefault="00BD3178" w:rsidP="00D81BC2">
            <w:r>
              <w:t>Краткое содержание</w:t>
            </w:r>
          </w:p>
        </w:tc>
        <w:tc>
          <w:tcPr>
            <w:tcW w:w="4786" w:type="dxa"/>
          </w:tcPr>
          <w:p w:rsidR="00BD3178" w:rsidRPr="004975AE" w:rsidRDefault="00BD3178" w:rsidP="00D81BC2">
            <w:pPr>
              <w:jc w:val="both"/>
            </w:pPr>
            <w:r>
              <w:t xml:space="preserve">Виды речевой </w:t>
            </w:r>
            <w:r w:rsidRPr="004975AE">
              <w:t>деятельности в рамках основных сфер общения. Восприятие речи на слух с р</w:t>
            </w:r>
            <w:r>
              <w:t xml:space="preserve">азличной глубиной понимания и с </w:t>
            </w:r>
            <w:r w:rsidRPr="004975AE">
              <w:t>последующей интерпретацией воспринятых фактов и социокультурных реалий. Говорение: монологическая речь (сообщение, описани</w:t>
            </w:r>
            <w:r>
              <w:t xml:space="preserve">е, повествование, рассуждение); </w:t>
            </w:r>
            <w:r w:rsidRPr="004975AE">
              <w:t>диалогическая речь (диалог-расспрос, диалог-обмен м</w:t>
            </w:r>
            <w:r>
              <w:t xml:space="preserve">нениями, диалог-волеизъявление, </w:t>
            </w:r>
            <w:r w:rsidRPr="004975AE">
              <w:t>диалоги комбинированного типа и т.п.) в различных ситуациях социально-вербального поведения (знакомство, благодарность, согласие/несогласие, отказ, обмен впечатлениями и др.). Чтение текстов разных стилей (изучающее, ознакомительное, просмотровое, поисковое); оценка и интерпретация текстовой информации. Написание личного и делового письма, биографии, резюме, заполнение бланков, написание изложений, изложений с элементами сочинения в соответствии с нормами и стандартами письменной речи.</w:t>
            </w:r>
          </w:p>
          <w:p w:rsidR="00BD3178" w:rsidRPr="004975AE" w:rsidRDefault="00BD3178" w:rsidP="00D81BC2">
            <w:pPr>
              <w:jc w:val="both"/>
            </w:pPr>
            <w:r w:rsidRPr="004975AE">
              <w:t>Сфера социально-личностного общения. Личность человека. Внешность, характер, межличностные отношения. Семья, семейное положение, родственные связи.</w:t>
            </w:r>
          </w:p>
          <w:p w:rsidR="00BD3178" w:rsidRPr="004975AE" w:rsidRDefault="00BD3178" w:rsidP="00D81BC2">
            <w:pPr>
              <w:jc w:val="both"/>
            </w:pPr>
            <w:r w:rsidRPr="004975AE">
              <w:t>Сфера социально-бытового общения. Жилье: дом, квартира, студенческое общежитие. Питание: Приготовление и прием пищи. Общественные места питания. Прием гостей. Правила хорошего тона за столом. Особенности и традиции питания в странах изучаемого языка. Питание и здоровье. Покупки: Магазины и основные отделы. Выбор и совершение покупок. Здоровье: Визит к врачу. Болезни XXI века. Здоровый образ жизни.</w:t>
            </w:r>
          </w:p>
          <w:p w:rsidR="00BD3178" w:rsidRPr="004975AE" w:rsidRDefault="00BD3178" w:rsidP="00D81BC2">
            <w:pPr>
              <w:jc w:val="both"/>
            </w:pPr>
            <w:r w:rsidRPr="004975AE">
              <w:t xml:space="preserve">Сфера профессионально-трудового общения. Поступление в университет. Учеба в университете. Библиотека. Студенческая жизнь. Распорядок дня. Самостоятельная работа. Профессионально-трудовая деятельность человека в современном обществе. </w:t>
            </w:r>
            <w:r w:rsidRPr="004975AE">
              <w:lastRenderedPageBreak/>
              <w:t>Развитие профессиональных качеств. Профессия учителя.</w:t>
            </w:r>
          </w:p>
          <w:p w:rsidR="00BD3178" w:rsidRPr="004975AE" w:rsidRDefault="00BD3178" w:rsidP="00D81BC2">
            <w:pPr>
              <w:jc w:val="both"/>
            </w:pPr>
            <w:r w:rsidRPr="004975AE">
              <w:t>Сфера социально-познавательного общения. Страны изучаемого языка, столицы, города и их основные достопримечательности. Национальные стереотипы. Беларусь: географическое положение, исторический экскурс, туристическая привлекательность. Минск: достопримечательности столицы.</w:t>
            </w:r>
          </w:p>
          <w:p w:rsidR="00BD3178" w:rsidRDefault="00BD3178" w:rsidP="00D81BC2">
            <w:pPr>
              <w:jc w:val="both"/>
            </w:pPr>
            <w:r w:rsidRPr="004975AE">
              <w:t>Сфера социально-культурного общения. Отдых: выходные дни, праздники, каникулы, путешествия. Досуг: посещение музеев, театров и т.п. Спорт: виды спорта, спортивные состязания, Олимпийские игры; спорт и здоровье. Городская жизнь: транспорт, бытовое обслуживание и т.д.</w:t>
            </w:r>
          </w:p>
        </w:tc>
      </w:tr>
      <w:tr w:rsidR="00BD3178" w:rsidTr="00D81BC2">
        <w:tc>
          <w:tcPr>
            <w:tcW w:w="4785" w:type="dxa"/>
          </w:tcPr>
          <w:p w:rsidR="00BD3178" w:rsidRDefault="00BD3178" w:rsidP="00D81BC2">
            <w:r>
              <w:lastRenderedPageBreak/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BD3178" w:rsidRDefault="00BD3178" w:rsidP="00D81BC2">
            <w:pPr>
              <w:jc w:val="both"/>
            </w:pPr>
            <w:r>
              <w:t>Академические компетенции специалиста:</w:t>
            </w:r>
          </w:p>
          <w:p w:rsidR="00BD3178" w:rsidRDefault="00BD3178" w:rsidP="00D81BC2">
            <w:pPr>
              <w:jc w:val="both"/>
            </w:pPr>
            <w:r>
              <w:t>Специалист должен:</w:t>
            </w:r>
          </w:p>
          <w:p w:rsidR="00BD3178" w:rsidRDefault="00BD3178" w:rsidP="00D81BC2">
            <w:pPr>
              <w:jc w:val="both"/>
            </w:pPr>
            <w:r>
              <w:t>– АК – 1. Уметь применять базовые научно-теоретические знания для решения теоретических и практических задач.</w:t>
            </w:r>
          </w:p>
          <w:p w:rsidR="00BD3178" w:rsidRDefault="00BD3178" w:rsidP="00D81BC2">
            <w:pPr>
              <w:jc w:val="both"/>
            </w:pPr>
            <w:r>
              <w:t>– АК – 2. Владеть системным и сравнительным анализом.</w:t>
            </w:r>
          </w:p>
          <w:p w:rsidR="00BD3178" w:rsidRDefault="00BD3178" w:rsidP="00D81BC2">
            <w:pPr>
              <w:jc w:val="both"/>
            </w:pPr>
            <w:r>
              <w:t>– АК – 3. Владеть исследовательскими навыками.</w:t>
            </w:r>
          </w:p>
          <w:p w:rsidR="00BD3178" w:rsidRDefault="00BD3178" w:rsidP="00D81BC2">
            <w:pPr>
              <w:jc w:val="both"/>
            </w:pPr>
            <w:r>
              <w:t>– АК – 4. Уметь работать самостоятельно.</w:t>
            </w:r>
          </w:p>
          <w:p w:rsidR="00BD3178" w:rsidRDefault="00BD3178" w:rsidP="00D81BC2">
            <w:pPr>
              <w:jc w:val="both"/>
            </w:pPr>
            <w:r>
              <w:t>– АК – 5.  Быть способным порождать новые идеи (обладать креативностью).</w:t>
            </w:r>
          </w:p>
          <w:p w:rsidR="00BD3178" w:rsidRDefault="00BD3178" w:rsidP="00D81BC2">
            <w:pPr>
              <w:jc w:val="both"/>
            </w:pPr>
            <w:r>
              <w:t>– АК – 6. Владеть междисциплинарным подходом при решении проблем.</w:t>
            </w:r>
          </w:p>
          <w:p w:rsidR="00BD3178" w:rsidRDefault="00BD3178" w:rsidP="00D81BC2">
            <w:pPr>
              <w:jc w:val="both"/>
            </w:pPr>
            <w:r>
              <w:t>– АК – 7. Иметь навыки, связанные с пользованием технических устройств, управлением информацией и работой с компьютером.</w:t>
            </w:r>
          </w:p>
          <w:p w:rsidR="00BD3178" w:rsidRDefault="00BD3178" w:rsidP="00D81BC2">
            <w:pPr>
              <w:jc w:val="both"/>
            </w:pPr>
            <w:r>
              <w:t>– АК – 8. Обладать навыками устной и письменной коммуникации на государственных языках.</w:t>
            </w:r>
          </w:p>
          <w:p w:rsidR="00BD3178" w:rsidRDefault="00BD3178" w:rsidP="00D81BC2">
            <w:pPr>
              <w:jc w:val="both"/>
            </w:pPr>
            <w:r>
              <w:t>– АК – 9. Уметь учиться, повышать свою квалификацию в течение всей жизни.</w:t>
            </w:r>
          </w:p>
          <w:p w:rsidR="00BD3178" w:rsidRDefault="00BD3178" w:rsidP="00D81BC2">
            <w:pPr>
              <w:jc w:val="both"/>
            </w:pPr>
            <w:r>
              <w:t>– АК – 10. Владеть нормой и узусом фонетической системы изучаемых иностранных языков.</w:t>
            </w:r>
          </w:p>
          <w:p w:rsidR="00BD3178" w:rsidRDefault="00BD3178" w:rsidP="00D81BC2">
            <w:pPr>
              <w:jc w:val="both"/>
            </w:pPr>
            <w:r>
              <w:t>– АК – 11. Владеть нормой и узусом грамматической системы изучаемых иностранных языков.</w:t>
            </w:r>
          </w:p>
          <w:p w:rsidR="00BD3178" w:rsidRDefault="00BD3178" w:rsidP="00D81BC2">
            <w:pPr>
              <w:jc w:val="both"/>
            </w:pPr>
            <w:r>
              <w:t>– АК – 12. Владеть нормой и узусом лексической системы изучаемых языков.</w:t>
            </w:r>
          </w:p>
          <w:p w:rsidR="00BD3178" w:rsidRDefault="00BD3178" w:rsidP="00D81BC2">
            <w:pPr>
              <w:jc w:val="both"/>
            </w:pPr>
            <w:r>
              <w:t>– АК – 13. Использовать иностранные языки для осуществления межкультурного общения.</w:t>
            </w:r>
          </w:p>
          <w:p w:rsidR="00BD3178" w:rsidRDefault="00BD3178" w:rsidP="00D81BC2">
            <w:pPr>
              <w:jc w:val="both"/>
            </w:pPr>
            <w:r>
              <w:t>Социально-личностные компетенции специалиста:</w:t>
            </w:r>
          </w:p>
          <w:p w:rsidR="00BD3178" w:rsidRDefault="00BD3178" w:rsidP="00D81BC2">
            <w:pPr>
              <w:jc w:val="both"/>
            </w:pPr>
            <w:r>
              <w:t>Специалист должен:</w:t>
            </w:r>
          </w:p>
          <w:p w:rsidR="00BD3178" w:rsidRDefault="00BD3178" w:rsidP="00D81BC2">
            <w:pPr>
              <w:jc w:val="both"/>
            </w:pPr>
            <w:r>
              <w:lastRenderedPageBreak/>
              <w:t xml:space="preserve">– СЛК – 1. Обладать качествами гражданственности. </w:t>
            </w:r>
          </w:p>
          <w:p w:rsidR="00BD3178" w:rsidRDefault="00BD3178" w:rsidP="00D81BC2">
            <w:pPr>
              <w:jc w:val="both"/>
            </w:pPr>
            <w:r>
              <w:t>– СЛК – 2. Быть способным к социальному взаимодействию.</w:t>
            </w:r>
          </w:p>
          <w:p w:rsidR="00BD3178" w:rsidRDefault="00BD3178" w:rsidP="00D81BC2">
            <w:pPr>
              <w:jc w:val="both"/>
            </w:pPr>
            <w:r>
              <w:t>– СЛК – 3. Обладать способностью к межличностным коммуникациям.</w:t>
            </w:r>
          </w:p>
          <w:p w:rsidR="00BD3178" w:rsidRDefault="00BD3178" w:rsidP="00D81BC2">
            <w:pPr>
              <w:jc w:val="both"/>
            </w:pPr>
            <w:r>
              <w:t>– СЛК – 4. Владеть навыками здоровье сбережения.</w:t>
            </w:r>
          </w:p>
          <w:p w:rsidR="00BD3178" w:rsidRDefault="00BD3178" w:rsidP="00D81BC2">
            <w:pPr>
              <w:jc w:val="both"/>
            </w:pPr>
            <w:r>
              <w:t>– СЛК – 5. Быть способным к критике и самокритике.</w:t>
            </w:r>
          </w:p>
          <w:p w:rsidR="00BD3178" w:rsidRDefault="00BD3178" w:rsidP="00D81BC2">
            <w:pPr>
              <w:jc w:val="both"/>
            </w:pPr>
            <w:r>
              <w:t>– СЛК – 6. Уметь работать в команде.</w:t>
            </w:r>
          </w:p>
          <w:p w:rsidR="00BD3178" w:rsidRDefault="00BD3178" w:rsidP="00D81BC2">
            <w:pPr>
              <w:jc w:val="both"/>
            </w:pPr>
            <w:r>
              <w:t xml:space="preserve">– СЛК – 7. Ориентироваться в системе общечеловеческих ценностей. </w:t>
            </w:r>
          </w:p>
          <w:p w:rsidR="00BD3178" w:rsidRDefault="00BD3178" w:rsidP="00D81BC2">
            <w:pPr>
              <w:jc w:val="both"/>
            </w:pPr>
            <w:r>
              <w:t>– СЛК – 8. Быть толерантным к другим культурам и религиям.</w:t>
            </w:r>
          </w:p>
          <w:p w:rsidR="00BD3178" w:rsidRDefault="00BD3178" w:rsidP="00D81BC2">
            <w:pPr>
              <w:jc w:val="both"/>
            </w:pPr>
            <w:r>
              <w:t>Профессиональные компетенции специалиста:</w:t>
            </w:r>
          </w:p>
          <w:p w:rsidR="00BD3178" w:rsidRDefault="00BD3178" w:rsidP="00D81BC2">
            <w:pPr>
              <w:jc w:val="both"/>
            </w:pPr>
            <w:r>
              <w:t>Специалист должен быть способен:</w:t>
            </w:r>
          </w:p>
          <w:p w:rsidR="00BD3178" w:rsidRDefault="00BD3178" w:rsidP="00D81BC2">
            <w:pPr>
              <w:jc w:val="both"/>
            </w:pPr>
            <w:r>
              <w:t>Организационно-управленческая деятельность</w:t>
            </w:r>
          </w:p>
          <w:p w:rsidR="00BD3178" w:rsidRDefault="00BD3178" w:rsidP="00D81BC2">
            <w:pPr>
              <w:jc w:val="both"/>
            </w:pPr>
            <w:r>
              <w:t>ПК – 1. Работать с юридической, нормативно правовой литературой и трудовым законодательством в профессиональной сфере.</w:t>
            </w:r>
          </w:p>
          <w:p w:rsidR="00BD3178" w:rsidRDefault="00BD3178" w:rsidP="00D81BC2">
            <w:pPr>
              <w:jc w:val="both"/>
            </w:pPr>
            <w:r>
              <w:t>ПК – 2. Контролировать и поддерживать трудовую, производственную, учебную дисциплину.</w:t>
            </w:r>
          </w:p>
          <w:p w:rsidR="00BD3178" w:rsidRDefault="00BD3178" w:rsidP="00D81BC2">
            <w:pPr>
              <w:jc w:val="both"/>
            </w:pPr>
            <w:r>
              <w:t>ПК – 3. Составлять документацию (планы, деловые письма и т. п.), а также отчетную документацию по установленным формам.</w:t>
            </w:r>
          </w:p>
          <w:p w:rsidR="00BD3178" w:rsidRDefault="00BD3178" w:rsidP="00D81BC2">
            <w:pPr>
              <w:jc w:val="both"/>
            </w:pPr>
            <w:r>
              <w:t>ПК – 4. Взаимодействовать со специалистами смежных профессий.</w:t>
            </w:r>
          </w:p>
          <w:p w:rsidR="00BD3178" w:rsidRDefault="00BD3178" w:rsidP="00D81BC2">
            <w:pPr>
              <w:jc w:val="both"/>
            </w:pPr>
            <w:r>
              <w:t>ПК – 5. Анализировать и оценивать собранные данные.</w:t>
            </w:r>
          </w:p>
          <w:p w:rsidR="00BD3178" w:rsidRDefault="00BD3178" w:rsidP="00D81BC2">
            <w:pPr>
              <w:jc w:val="both"/>
            </w:pPr>
            <w:r>
              <w:t>ПК – 6. Разрабатывать и представлять на согласование организационно-учебные материалы.</w:t>
            </w:r>
          </w:p>
          <w:p w:rsidR="00BD3178" w:rsidRDefault="00BD3178" w:rsidP="00D81BC2">
            <w:pPr>
              <w:jc w:val="both"/>
            </w:pPr>
            <w:r>
              <w:t>ПК – 7. Готовить доклады, материалы к презентациям.</w:t>
            </w:r>
          </w:p>
          <w:p w:rsidR="00BD3178" w:rsidRDefault="00BD3178" w:rsidP="00D81BC2">
            <w:pPr>
              <w:jc w:val="both"/>
            </w:pPr>
            <w:r>
              <w:t>ПК – 8. Пользоваться глобальными информационными ресурсами и средствами телекоммуникаций.</w:t>
            </w:r>
          </w:p>
          <w:p w:rsidR="00BD3178" w:rsidRDefault="00BD3178" w:rsidP="00D81BC2">
            <w:pPr>
              <w:jc w:val="both"/>
            </w:pPr>
            <w:r>
              <w:t>ПК – 9. Управлять ученическим и студенческим коллективом.</w:t>
            </w:r>
          </w:p>
          <w:p w:rsidR="00BD3178" w:rsidRDefault="00BD3178" w:rsidP="00D81BC2">
            <w:pPr>
              <w:jc w:val="both"/>
            </w:pPr>
            <w:r>
              <w:t>ПК – 10. Организовывать досуг учащихся, использовать различные формы внеурочной деятельности учащихся с целью формирования у них ценностных ориентаций и гармоничного развития личности.</w:t>
            </w:r>
          </w:p>
          <w:p w:rsidR="00BD3178" w:rsidRDefault="00BD3178" w:rsidP="00D81BC2">
            <w:pPr>
              <w:jc w:val="both"/>
            </w:pPr>
            <w:r>
              <w:t>ПК – 11. Осуществлять воспитательный процесс на основе закономерностей развития личности учащихся, их возрастных и индивидуальных особенностей.</w:t>
            </w:r>
          </w:p>
          <w:p w:rsidR="00BD3178" w:rsidRDefault="00BD3178" w:rsidP="00D81BC2">
            <w:pPr>
              <w:jc w:val="both"/>
            </w:pPr>
            <w:r>
              <w:lastRenderedPageBreak/>
              <w:t>ПК – 12. Реализовывать инновационные программы обучения и воспитания.</w:t>
            </w:r>
          </w:p>
          <w:p w:rsidR="00BD3178" w:rsidRDefault="00BD3178" w:rsidP="00D81BC2">
            <w:pPr>
              <w:jc w:val="both"/>
            </w:pPr>
            <w:r>
              <w:t>ПК – 13. Обеспечивать взаимодействие школы и семьи.</w:t>
            </w:r>
          </w:p>
          <w:p w:rsidR="00BD3178" w:rsidRDefault="00BD3178" w:rsidP="00D81BC2">
            <w:pPr>
              <w:jc w:val="both"/>
            </w:pPr>
            <w:r>
              <w:t>Преподавательская деятельность</w:t>
            </w:r>
          </w:p>
          <w:p w:rsidR="00BD3178" w:rsidRDefault="00BD3178" w:rsidP="00D81BC2">
            <w:pPr>
              <w:jc w:val="both"/>
            </w:pPr>
            <w:r>
              <w:t xml:space="preserve">ПК – 13. Пользоваться иностранными языками как предметом и средством обучения. </w:t>
            </w:r>
          </w:p>
          <w:p w:rsidR="00BD3178" w:rsidRDefault="00BD3178" w:rsidP="00D81BC2">
            <w:pPr>
              <w:jc w:val="both"/>
            </w:pPr>
            <w:r>
              <w:t>ПК – 14. Осуществлять основные функции преподавателя иностранных языков на основе интеграции знаний и профессионально значимых умений и навыков.</w:t>
            </w:r>
          </w:p>
          <w:p w:rsidR="00BD3178" w:rsidRDefault="00BD3178" w:rsidP="00D81BC2">
            <w:pPr>
              <w:jc w:val="both"/>
            </w:pPr>
            <w:r>
              <w:t>ПК – 15. Реализовывать цели и содержание обучения, осуществлять оптимальное планирование образовательного процесса по иностранным языкам.</w:t>
            </w:r>
          </w:p>
          <w:p w:rsidR="00BD3178" w:rsidRDefault="00BD3178" w:rsidP="00D81BC2">
            <w:pPr>
              <w:jc w:val="both"/>
            </w:pPr>
            <w:r>
              <w:t>ПК – 16. Использовать современные образовательные технологии, методы и приемы обучения иностранными языками.</w:t>
            </w:r>
          </w:p>
          <w:p w:rsidR="00BD3178" w:rsidRDefault="00BD3178" w:rsidP="00D81BC2">
            <w:pPr>
              <w:jc w:val="both"/>
            </w:pPr>
            <w:r>
              <w:t>ПК – 17. Развивать познавательные потребности, мотивы и интересы учащихся, формировать у них лингвистическое мышление в процессе обучения иностранным языкам.</w:t>
            </w:r>
          </w:p>
          <w:p w:rsidR="00BD3178" w:rsidRDefault="00BD3178" w:rsidP="00D81BC2">
            <w:pPr>
              <w:jc w:val="both"/>
            </w:pPr>
            <w:r>
              <w:t>ПК – 18. Учитывать психологические и дидактические особенности обучения иностранным языкам разных групп обучаемых.</w:t>
            </w:r>
          </w:p>
          <w:p w:rsidR="00BD3178" w:rsidRDefault="00BD3178" w:rsidP="00D81BC2">
            <w:pPr>
              <w:jc w:val="both"/>
            </w:pPr>
            <w:r>
              <w:t>ПК – 19. Устанавливать и поддерживать педагогически целесообразные взаимоотношения при обучении иностранным языкам с учетом норм профессионального общения.</w:t>
            </w:r>
          </w:p>
          <w:p w:rsidR="00BD3178" w:rsidRDefault="00BD3178" w:rsidP="00D81BC2">
            <w:pPr>
              <w:jc w:val="both"/>
            </w:pPr>
            <w:r>
              <w:t>ПК – 20. Использовать иностранные языки для устного и письменного общения в профессиональной деятельности.</w:t>
            </w:r>
          </w:p>
          <w:p w:rsidR="00BD3178" w:rsidRDefault="00BD3178" w:rsidP="00D81BC2">
            <w:pPr>
              <w:jc w:val="both"/>
            </w:pPr>
            <w:r>
              <w:t>ПК – 21. Использовать современные формы и средства диагностики образовательного процесса.</w:t>
            </w:r>
          </w:p>
          <w:p w:rsidR="00BD3178" w:rsidRDefault="00BD3178" w:rsidP="00D81BC2">
            <w:pPr>
              <w:jc w:val="both"/>
            </w:pPr>
            <w:r>
              <w:t xml:space="preserve">Учебно-методическая деятельность </w:t>
            </w:r>
          </w:p>
          <w:p w:rsidR="00BD3178" w:rsidRDefault="00BD3178" w:rsidP="00D81BC2">
            <w:pPr>
              <w:jc w:val="both"/>
            </w:pPr>
            <w:r>
              <w:t xml:space="preserve">ПК – 22. Осуществлять отбор и организацию языкового и речевого материала для учебных занятий с учетом уровня требований, предъявляемых к владению </w:t>
            </w:r>
            <w:proofErr w:type="gramStart"/>
            <w:r>
              <w:t>ими,  и</w:t>
            </w:r>
            <w:proofErr w:type="gramEnd"/>
            <w:r>
              <w:t xml:space="preserve"> степени подготовленности обучаемых.</w:t>
            </w:r>
          </w:p>
          <w:p w:rsidR="00BD3178" w:rsidRDefault="00BD3178" w:rsidP="00D81BC2">
            <w:pPr>
              <w:jc w:val="both"/>
            </w:pPr>
            <w:r>
              <w:t>ПК – 23. Применять новые методики преподавания/изучения иностранных языков на основе использования информационных технологий.</w:t>
            </w:r>
          </w:p>
          <w:p w:rsidR="00BD3178" w:rsidRDefault="00BD3178" w:rsidP="00D81BC2">
            <w:pPr>
              <w:jc w:val="both"/>
            </w:pPr>
            <w:r>
              <w:t>ПК – 24. Планировать, конструировать и контролировать самостоятельную работу учащихся и студентов.</w:t>
            </w:r>
          </w:p>
          <w:p w:rsidR="00BD3178" w:rsidRDefault="00BD3178" w:rsidP="00D81BC2">
            <w:pPr>
              <w:jc w:val="both"/>
            </w:pPr>
            <w:r>
              <w:lastRenderedPageBreak/>
              <w:t>ПК – 25. Осуществлять учебно-методическую деятельность на основе выбора оптимальных методов, приемов, форм и средств обучения.</w:t>
            </w:r>
          </w:p>
          <w:p w:rsidR="00BD3178" w:rsidRDefault="00BD3178" w:rsidP="00D81BC2">
            <w:pPr>
              <w:jc w:val="both"/>
            </w:pPr>
            <w:r>
              <w:t>ПК – 26. Адаптировать систему методических приемов обучения всем аспектам и видам речевой деятельности к условиям конкретной педагогической ситуации.</w:t>
            </w:r>
          </w:p>
          <w:p w:rsidR="00BD3178" w:rsidRDefault="00BD3178" w:rsidP="00D81BC2">
            <w:pPr>
              <w:jc w:val="both"/>
            </w:pPr>
            <w:r>
              <w:t>ПК – 27. Разрабатывать контрольные задания для диагностики уровня усвоения учебного материала по иностранным языкам.</w:t>
            </w:r>
          </w:p>
          <w:p w:rsidR="00BD3178" w:rsidRDefault="00BD3178" w:rsidP="00D81BC2">
            <w:pPr>
              <w:jc w:val="both"/>
            </w:pPr>
            <w:r>
              <w:t>ПК – 28. Использовать современные информационные ресурсы в профессиональной деятельности.</w:t>
            </w:r>
          </w:p>
          <w:p w:rsidR="00BD3178" w:rsidRDefault="00BD3178" w:rsidP="00D81BC2">
            <w:pPr>
              <w:jc w:val="both"/>
            </w:pPr>
            <w:r>
              <w:t>ПК – 29. Осуществлять анализ и давать оценку собственной педагогической деятельности.</w:t>
            </w:r>
          </w:p>
          <w:p w:rsidR="00BD3178" w:rsidRDefault="00BD3178" w:rsidP="00D81BC2">
            <w:pPr>
              <w:jc w:val="both"/>
            </w:pPr>
            <w:r>
              <w:t>Воспитательная деятельность</w:t>
            </w:r>
          </w:p>
          <w:p w:rsidR="00BD3178" w:rsidRDefault="00BD3178" w:rsidP="00D81BC2">
            <w:pPr>
              <w:jc w:val="both"/>
            </w:pPr>
            <w:r>
              <w:t>ПК – 30. Планировать, контролировать и осуществлять идеологическую и воспитательную работу с учащимися.</w:t>
            </w:r>
          </w:p>
          <w:p w:rsidR="00BD3178" w:rsidRDefault="00BD3178" w:rsidP="00D81BC2">
            <w:pPr>
              <w:jc w:val="both"/>
            </w:pPr>
            <w:r>
              <w:t xml:space="preserve">ПК – 31. Формировать общую культуру учащихся на основе патриотических убеждений, духовных и нравственных ценностей, воспитывать в них социальную толерантность, интерес и уважение к другим </w:t>
            </w:r>
            <w:proofErr w:type="spellStart"/>
            <w:r>
              <w:t>лингвокультурам</w:t>
            </w:r>
            <w:proofErr w:type="spellEnd"/>
            <w:r>
              <w:t>.</w:t>
            </w:r>
          </w:p>
          <w:p w:rsidR="00BD3178" w:rsidRDefault="00BD3178" w:rsidP="00D81BC2">
            <w:pPr>
              <w:jc w:val="both"/>
            </w:pPr>
            <w:r>
              <w:t>ПК – 32. Владеть формами и методами, современными методиками и технологиями воспитания.</w:t>
            </w:r>
          </w:p>
          <w:p w:rsidR="00BD3178" w:rsidRDefault="00BD3178" w:rsidP="00D81BC2">
            <w:pPr>
              <w:jc w:val="both"/>
            </w:pPr>
            <w:r>
              <w:t xml:space="preserve">ПК – 33. Руководствоваться основными закономерностями психологии воспитания и обучения в педагогическом процессе. </w:t>
            </w:r>
          </w:p>
          <w:p w:rsidR="00BD3178" w:rsidRDefault="00BD3178" w:rsidP="00D81BC2">
            <w:pPr>
              <w:jc w:val="both"/>
            </w:pPr>
            <w:r>
              <w:t>ПК – 34. Организовывать досуг учащихся, использовать различные формы внеурочной деятельности учащихся с целью формирования у них ценностных ориентаций и гармоничного развития личности.</w:t>
            </w:r>
          </w:p>
          <w:p w:rsidR="00BD3178" w:rsidRDefault="00BD3178" w:rsidP="00D81BC2">
            <w:pPr>
              <w:jc w:val="both"/>
            </w:pPr>
            <w:r>
              <w:t>ПК – 35. Осуществлять воспитательный процесс на основе закономерного развития личности учащихся, их возрастных и индивидуальных особенностей.</w:t>
            </w:r>
          </w:p>
          <w:p w:rsidR="00BD3178" w:rsidRDefault="00BD3178" w:rsidP="00D81BC2">
            <w:pPr>
              <w:jc w:val="both"/>
            </w:pPr>
            <w:r>
              <w:t>ПК – 36. Реализовывать инновационные программы обучения и воспитания.</w:t>
            </w:r>
          </w:p>
          <w:p w:rsidR="00BD3178" w:rsidRDefault="00BD3178" w:rsidP="00D81BC2">
            <w:pPr>
              <w:jc w:val="both"/>
            </w:pPr>
            <w:r>
              <w:t>ПК – 37. Обеспечивать взаимодействие школы и семьи.</w:t>
            </w:r>
          </w:p>
          <w:p w:rsidR="00BD3178" w:rsidRDefault="00BD3178" w:rsidP="00D81BC2">
            <w:pPr>
              <w:jc w:val="both"/>
            </w:pPr>
            <w:r>
              <w:t>Научно-исследовательская деятельность</w:t>
            </w:r>
          </w:p>
          <w:p w:rsidR="00BD3178" w:rsidRDefault="00BD3178" w:rsidP="00D81BC2">
            <w:pPr>
              <w:jc w:val="both"/>
            </w:pPr>
            <w:r>
              <w:t>ПК – 38. Владеть основами методологии и теории научного исследования.</w:t>
            </w:r>
          </w:p>
          <w:p w:rsidR="00BD3178" w:rsidRDefault="00BD3178" w:rsidP="00D81BC2">
            <w:pPr>
              <w:jc w:val="both"/>
            </w:pPr>
            <w:r>
              <w:t>ПК – 39. Пользоваться научной и справочной литературой.</w:t>
            </w:r>
          </w:p>
          <w:p w:rsidR="00BD3178" w:rsidRDefault="00BD3178" w:rsidP="00D81BC2">
            <w:pPr>
              <w:jc w:val="both"/>
            </w:pPr>
            <w:r>
              <w:lastRenderedPageBreak/>
              <w:t>ПК – 40. Осуществлять отбор материала для исследования.</w:t>
            </w:r>
          </w:p>
          <w:p w:rsidR="00BD3178" w:rsidRDefault="00BD3178" w:rsidP="00D81BC2">
            <w:pPr>
              <w:jc w:val="both"/>
            </w:pPr>
            <w:r>
              <w:t>ПК – 41. Анализировать и интерпретировать исследуемые явления в их взаимосвязи и взаимозависимости.</w:t>
            </w:r>
          </w:p>
          <w:p w:rsidR="00BD3178" w:rsidRDefault="00BD3178" w:rsidP="00D81BC2">
            <w:pPr>
              <w:jc w:val="both"/>
            </w:pPr>
            <w:r>
              <w:t>ПК – 42. Готовить научные рефераты научно-исследовательской деятельности в соответствии с требованиями современной информационной библиографической культуры.</w:t>
            </w:r>
          </w:p>
          <w:p w:rsidR="00BD3178" w:rsidRDefault="00BD3178" w:rsidP="00D81BC2">
            <w:pPr>
              <w:jc w:val="both"/>
            </w:pPr>
            <w:r>
              <w:t>ПК – 43. Оформлять результаты научно-исследовательской деятельности в соответствии с требованиями современной информационной библиографической культуры.</w:t>
            </w:r>
          </w:p>
          <w:p w:rsidR="00BD3178" w:rsidRDefault="00BD3178" w:rsidP="00D81BC2">
            <w:pPr>
              <w:jc w:val="both"/>
            </w:pPr>
            <w:r>
              <w:t>Инновационная деятельность</w:t>
            </w:r>
          </w:p>
          <w:p w:rsidR="00BD3178" w:rsidRDefault="00BD3178" w:rsidP="00D81BC2">
            <w:pPr>
              <w:jc w:val="both"/>
            </w:pPr>
            <w:r>
              <w:t>ПК – 44.  Осуществлять поиск, систематизацию и анализ информации по инновационным технологиям в области лингвистики и лингводидактики.</w:t>
            </w:r>
          </w:p>
          <w:p w:rsidR="00BD3178" w:rsidRDefault="00BD3178" w:rsidP="00D81BC2">
            <w:pPr>
              <w:jc w:val="both"/>
            </w:pPr>
            <w:r>
              <w:t>ПК – 45. Формировать банк данных инновационных технологий и различным аспектам преподавательской, учебно-методической, научно- исследовательской и воспитательской деятельности.</w:t>
            </w:r>
          </w:p>
          <w:p w:rsidR="00BD3178" w:rsidRDefault="00BD3178" w:rsidP="00D81BC2">
            <w:pPr>
              <w:jc w:val="both"/>
            </w:pPr>
            <w:r>
              <w:t>ПК – 46.  Применять инновационные методики преподавания/изучения иностранных языков.</w:t>
            </w:r>
          </w:p>
          <w:p w:rsidR="00BD3178" w:rsidRDefault="00BD3178" w:rsidP="00D81BC2">
            <w:pPr>
              <w:jc w:val="both"/>
            </w:pPr>
            <w:r>
              <w:t>ПК – 47. Реализовывать инновационные программы обучения и воспитания.</w:t>
            </w:r>
          </w:p>
        </w:tc>
      </w:tr>
      <w:tr w:rsidR="00BD3178" w:rsidTr="00D81BC2">
        <w:tc>
          <w:tcPr>
            <w:tcW w:w="4785" w:type="dxa"/>
          </w:tcPr>
          <w:p w:rsidR="00BD3178" w:rsidRDefault="00BD3178" w:rsidP="00D81BC2">
            <w:pPr>
              <w:jc w:val="both"/>
            </w:pPr>
            <w:proofErr w:type="spellStart"/>
            <w:r>
              <w:lastRenderedPageBreak/>
              <w:t>Пререквизиты</w:t>
            </w:r>
            <w:proofErr w:type="spellEnd"/>
          </w:p>
        </w:tc>
        <w:tc>
          <w:tcPr>
            <w:tcW w:w="4786" w:type="dxa"/>
          </w:tcPr>
          <w:p w:rsidR="00BD3178" w:rsidRDefault="00BD3178" w:rsidP="00D81BC2">
            <w:pPr>
              <w:jc w:val="both"/>
            </w:pPr>
            <w:proofErr w:type="spellStart"/>
            <w:r>
              <w:t>Аудирование</w:t>
            </w:r>
            <w:proofErr w:type="spellEnd"/>
            <w:r>
              <w:t>, чтение, практическая грамматика</w:t>
            </w:r>
          </w:p>
        </w:tc>
      </w:tr>
      <w:tr w:rsidR="00BD3178" w:rsidTr="00D81BC2">
        <w:tc>
          <w:tcPr>
            <w:tcW w:w="4785" w:type="dxa"/>
          </w:tcPr>
          <w:p w:rsidR="00BD3178" w:rsidRDefault="00BD3178" w:rsidP="00D81BC2">
            <w:pPr>
              <w:jc w:val="both"/>
            </w:pPr>
            <w:r>
              <w:t>Трудоемкость</w:t>
            </w:r>
          </w:p>
        </w:tc>
        <w:tc>
          <w:tcPr>
            <w:tcW w:w="4786" w:type="dxa"/>
          </w:tcPr>
          <w:p w:rsidR="00BD3178" w:rsidRDefault="00BD3178" w:rsidP="00D81BC2">
            <w:pPr>
              <w:jc w:val="both"/>
            </w:pPr>
            <w:r>
              <w:t>1) 19 зачетных единиц, 698 часов (288 аудиторных, 410 самостоятельная работа)</w:t>
            </w:r>
          </w:p>
          <w:p w:rsidR="00BD3178" w:rsidRDefault="00BD3178" w:rsidP="00D81BC2">
            <w:pPr>
              <w:jc w:val="both"/>
            </w:pPr>
            <w:r>
              <w:t>2) 19 зачетных единиц, 700 часов (46 аудиторных, 654 самостоятельная работа)</w:t>
            </w:r>
          </w:p>
        </w:tc>
      </w:tr>
      <w:tr w:rsidR="00BD3178" w:rsidTr="00D81BC2">
        <w:tc>
          <w:tcPr>
            <w:tcW w:w="4785" w:type="dxa"/>
          </w:tcPr>
          <w:p w:rsidR="00BD3178" w:rsidRDefault="00BD3178" w:rsidP="00D81BC2">
            <w:pPr>
              <w:jc w:val="both"/>
            </w:pPr>
            <w:r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BD3178" w:rsidRDefault="00BD3178" w:rsidP="00D81BC2">
            <w:pPr>
              <w:jc w:val="both"/>
            </w:pPr>
            <w:r>
              <w:t>1) 1 семестр: коллоквиум, экзамен</w:t>
            </w:r>
          </w:p>
          <w:p w:rsidR="00BD3178" w:rsidRDefault="00BD3178" w:rsidP="00D81BC2">
            <w:pPr>
              <w:jc w:val="both"/>
            </w:pPr>
            <w:r>
              <w:t>2 семестр: коллоквиум, экзамен</w:t>
            </w:r>
          </w:p>
          <w:p w:rsidR="00BD3178" w:rsidRDefault="00BD3178" w:rsidP="00D81BC2">
            <w:pPr>
              <w:jc w:val="both"/>
            </w:pPr>
            <w:r>
              <w:t>3 семестр:</w:t>
            </w:r>
          </w:p>
          <w:p w:rsidR="00BD3178" w:rsidRDefault="00BD3178" w:rsidP="00D81BC2">
            <w:pPr>
              <w:jc w:val="both"/>
            </w:pPr>
            <w:r>
              <w:t>4 семестр: коллоквиум, экзамен</w:t>
            </w:r>
          </w:p>
          <w:p w:rsidR="00BD3178" w:rsidRDefault="00BD3178" w:rsidP="00D81BC2">
            <w:pPr>
              <w:jc w:val="both"/>
            </w:pPr>
            <w:r>
              <w:t>2) 0 семестр: зачет</w:t>
            </w:r>
          </w:p>
          <w:p w:rsidR="00BD3178" w:rsidRDefault="00BD3178" w:rsidP="00D81BC2">
            <w:pPr>
              <w:jc w:val="both"/>
            </w:pPr>
            <w:r>
              <w:t>1 семестр: экзамен</w:t>
            </w:r>
          </w:p>
          <w:p w:rsidR="00BD3178" w:rsidRDefault="00BD3178" w:rsidP="00D81BC2">
            <w:pPr>
              <w:jc w:val="both"/>
            </w:pPr>
            <w:r>
              <w:t>2 семестр: экзамен</w:t>
            </w:r>
          </w:p>
          <w:p w:rsidR="00BD3178" w:rsidRDefault="00BD3178" w:rsidP="00D81BC2">
            <w:pPr>
              <w:jc w:val="both"/>
            </w:pPr>
            <w:r>
              <w:t>3 семестр: экзамен</w:t>
            </w:r>
          </w:p>
        </w:tc>
      </w:tr>
    </w:tbl>
    <w:p w:rsidR="0003334B" w:rsidRPr="00BD3178" w:rsidRDefault="00B11F76" w:rsidP="00BD3178"/>
    <w:sectPr w:rsidR="0003334B" w:rsidRPr="00BD3178" w:rsidSect="00E63A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5A1D"/>
    <w:multiLevelType w:val="hybridMultilevel"/>
    <w:tmpl w:val="82289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2D7A"/>
    <w:multiLevelType w:val="hybridMultilevel"/>
    <w:tmpl w:val="F0686764"/>
    <w:lvl w:ilvl="0" w:tplc="F2E86CF2">
      <w:start w:val="1"/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404455"/>
    <w:multiLevelType w:val="hybridMultilevel"/>
    <w:tmpl w:val="64603D88"/>
    <w:lvl w:ilvl="0" w:tplc="4444693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C2405"/>
    <w:multiLevelType w:val="hybridMultilevel"/>
    <w:tmpl w:val="1A1C1EB6"/>
    <w:lvl w:ilvl="0" w:tplc="44446932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D8A0F93"/>
    <w:multiLevelType w:val="hybridMultilevel"/>
    <w:tmpl w:val="7DDE3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B0"/>
    <w:rsid w:val="00064844"/>
    <w:rsid w:val="000A0BD5"/>
    <w:rsid w:val="000A2CEB"/>
    <w:rsid w:val="000D56C6"/>
    <w:rsid w:val="001871F3"/>
    <w:rsid w:val="001E6AE3"/>
    <w:rsid w:val="00247D5F"/>
    <w:rsid w:val="002B2FA0"/>
    <w:rsid w:val="0030406A"/>
    <w:rsid w:val="00321EE9"/>
    <w:rsid w:val="003676B0"/>
    <w:rsid w:val="003D27EE"/>
    <w:rsid w:val="0040111D"/>
    <w:rsid w:val="004069F8"/>
    <w:rsid w:val="004711E0"/>
    <w:rsid w:val="004A3FC1"/>
    <w:rsid w:val="005A5354"/>
    <w:rsid w:val="006069D0"/>
    <w:rsid w:val="0069416D"/>
    <w:rsid w:val="00766564"/>
    <w:rsid w:val="007E5CC7"/>
    <w:rsid w:val="008F2377"/>
    <w:rsid w:val="00A47CD8"/>
    <w:rsid w:val="00AE6487"/>
    <w:rsid w:val="00B05AD4"/>
    <w:rsid w:val="00B11F76"/>
    <w:rsid w:val="00B62D50"/>
    <w:rsid w:val="00BD3178"/>
    <w:rsid w:val="00BE6C76"/>
    <w:rsid w:val="00BE6C88"/>
    <w:rsid w:val="00C37733"/>
    <w:rsid w:val="00C670CD"/>
    <w:rsid w:val="00CF0B8F"/>
    <w:rsid w:val="00DA1624"/>
    <w:rsid w:val="00E63A33"/>
    <w:rsid w:val="00ED4CFB"/>
    <w:rsid w:val="00F071B9"/>
    <w:rsid w:val="00F25C15"/>
    <w:rsid w:val="00F4698D"/>
    <w:rsid w:val="00F65A54"/>
    <w:rsid w:val="00F92966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57CB"/>
  <w15:chartTrackingRefBased/>
  <w15:docId w15:val="{0A2A21AD-1E35-4586-9A6F-A20ADA7A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76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 + 7"/>
    <w:aliases w:val="5 pt"/>
    <w:rsid w:val="003676B0"/>
    <w:rPr>
      <w:rFonts w:ascii="Times New Roman" w:hAnsi="Times New Roman" w:cs="Times New Roman"/>
      <w:color w:val="000000"/>
      <w:w w:val="100"/>
      <w:position w:val="0"/>
      <w:sz w:val="15"/>
      <w:szCs w:val="15"/>
      <w:shd w:val="clear" w:color="auto" w:fill="FFFFFF"/>
      <w:lang w:val="ru-RU" w:eastAsia="ru-RU"/>
    </w:rPr>
  </w:style>
  <w:style w:type="paragraph" w:styleId="a4">
    <w:name w:val="No Spacing"/>
    <w:uiPriority w:val="1"/>
    <w:qFormat/>
    <w:rsid w:val="003676B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">
    <w:name w:val="Основной текст 3 Знак"/>
    <w:link w:val="30"/>
    <w:locked/>
    <w:rsid w:val="00064844"/>
    <w:rPr>
      <w:sz w:val="16"/>
      <w:szCs w:val="16"/>
    </w:rPr>
  </w:style>
  <w:style w:type="paragraph" w:styleId="30">
    <w:name w:val="Body Text 3"/>
    <w:basedOn w:val="a"/>
    <w:link w:val="3"/>
    <w:rsid w:val="00064844"/>
    <w:pPr>
      <w:spacing w:after="120"/>
    </w:pPr>
    <w:rPr>
      <w:rFonts w:asciiTheme="minorHAnsi" w:hAnsiTheme="minorHAns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064844"/>
    <w:rPr>
      <w:rFonts w:ascii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2024-01-23T05:58:00Z</dcterms:created>
  <dcterms:modified xsi:type="dcterms:W3CDTF">2024-01-23T05:58:00Z</dcterms:modified>
</cp:coreProperties>
</file>